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0" w:rsidRPr="001603E1" w:rsidRDefault="00762828" w:rsidP="00DC6C97">
      <w:pPr>
        <w:rPr>
          <w:b/>
          <w:noProof/>
          <w:color w:val="auto"/>
        </w:rPr>
      </w:pPr>
      <w:r w:rsidRPr="001603E1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30" w:rsidRPr="001603E1" w:rsidRDefault="009D3530" w:rsidP="00DC6C97">
      <w:pPr>
        <w:rPr>
          <w:b/>
          <w:noProof/>
          <w:color w:val="auto"/>
        </w:rPr>
      </w:pPr>
    </w:p>
    <w:p w:rsidR="009D3530" w:rsidRPr="001603E1" w:rsidRDefault="009D3530" w:rsidP="00DC6C97">
      <w:pPr>
        <w:rPr>
          <w:b/>
          <w:noProof/>
          <w:color w:val="auto"/>
        </w:rPr>
      </w:pPr>
    </w:p>
    <w:p w:rsidR="009D3530" w:rsidRPr="001603E1" w:rsidRDefault="009D3530" w:rsidP="00DC6C97">
      <w:pPr>
        <w:rPr>
          <w:b/>
          <w:noProof/>
          <w:color w:val="auto"/>
        </w:rPr>
      </w:pPr>
    </w:p>
    <w:p w:rsidR="009D3530" w:rsidRPr="001603E1" w:rsidRDefault="009D3530" w:rsidP="00F11651">
      <w:pPr>
        <w:jc w:val="center"/>
        <w:rPr>
          <w:b/>
          <w:color w:val="auto"/>
          <w:szCs w:val="28"/>
        </w:rPr>
      </w:pPr>
    </w:p>
    <w:p w:rsidR="009D3530" w:rsidRPr="001603E1" w:rsidRDefault="009D3530" w:rsidP="00F11651">
      <w:pPr>
        <w:jc w:val="center"/>
        <w:rPr>
          <w:b/>
          <w:color w:val="auto"/>
          <w:szCs w:val="28"/>
        </w:rPr>
      </w:pPr>
      <w:r w:rsidRPr="001603E1">
        <w:rPr>
          <w:b/>
          <w:color w:val="auto"/>
          <w:szCs w:val="28"/>
        </w:rPr>
        <w:t>АГЕНТСТВО ПО АРХИТЕКТУРЕ,</w:t>
      </w:r>
    </w:p>
    <w:p w:rsidR="009D3530" w:rsidRPr="001603E1" w:rsidRDefault="009D3530" w:rsidP="00F11651">
      <w:pPr>
        <w:jc w:val="center"/>
        <w:rPr>
          <w:b/>
          <w:color w:val="auto"/>
          <w:szCs w:val="28"/>
        </w:rPr>
      </w:pPr>
      <w:r w:rsidRPr="001603E1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9D3530" w:rsidRPr="001603E1" w:rsidRDefault="009D3530" w:rsidP="00757774">
      <w:pPr>
        <w:jc w:val="center"/>
        <w:rPr>
          <w:b/>
          <w:color w:val="auto"/>
          <w:sz w:val="24"/>
        </w:rPr>
      </w:pPr>
    </w:p>
    <w:p w:rsidR="009D3530" w:rsidRPr="001603E1" w:rsidRDefault="009D3530" w:rsidP="00757774">
      <w:pPr>
        <w:jc w:val="center"/>
        <w:rPr>
          <w:b/>
          <w:color w:val="auto"/>
          <w:szCs w:val="28"/>
        </w:rPr>
      </w:pPr>
      <w:r w:rsidRPr="001603E1">
        <w:rPr>
          <w:b/>
          <w:color w:val="auto"/>
          <w:szCs w:val="28"/>
        </w:rPr>
        <w:t>П Р И К А З</w:t>
      </w:r>
    </w:p>
    <w:p w:rsidR="009D3530" w:rsidRPr="001603E1" w:rsidRDefault="009D3530" w:rsidP="00757774">
      <w:pPr>
        <w:jc w:val="center"/>
        <w:rPr>
          <w:b/>
          <w:color w:val="auto"/>
          <w:sz w:val="24"/>
        </w:rPr>
      </w:pPr>
    </w:p>
    <w:p w:rsidR="009D3530" w:rsidRPr="001603E1" w:rsidRDefault="00A56DD7" w:rsidP="00D862AE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15 марта </w:t>
      </w:r>
      <w:r w:rsidR="008B720B" w:rsidRPr="001603E1">
        <w:rPr>
          <w:color w:val="auto"/>
          <w:szCs w:val="28"/>
        </w:rPr>
        <w:t>202</w:t>
      </w:r>
      <w:r w:rsidR="001603E1" w:rsidRPr="001603E1">
        <w:rPr>
          <w:color w:val="auto"/>
          <w:szCs w:val="28"/>
        </w:rPr>
        <w:t>1</w:t>
      </w:r>
      <w:r w:rsidR="009D3530" w:rsidRPr="001603E1">
        <w:rPr>
          <w:color w:val="auto"/>
          <w:szCs w:val="28"/>
        </w:rPr>
        <w:t xml:space="preserve"> г. №</w:t>
      </w:r>
      <w:r>
        <w:rPr>
          <w:color w:val="auto"/>
          <w:szCs w:val="28"/>
        </w:rPr>
        <w:t xml:space="preserve"> 97</w:t>
      </w:r>
      <w:bookmarkStart w:id="0" w:name="_GoBack"/>
      <w:bookmarkEnd w:id="0"/>
    </w:p>
    <w:p w:rsidR="009D3530" w:rsidRPr="001603E1" w:rsidRDefault="009D3530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1603E1">
        <w:rPr>
          <w:color w:val="auto"/>
          <w:szCs w:val="28"/>
        </w:rPr>
        <w:t>Калининград</w:t>
      </w:r>
    </w:p>
    <w:p w:rsidR="009D3530" w:rsidRPr="001603E1" w:rsidRDefault="009D3530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9D3530" w:rsidRPr="001603E1" w:rsidRDefault="009D3530" w:rsidP="00BD7110">
      <w:pPr>
        <w:jc w:val="center"/>
        <w:rPr>
          <w:b/>
          <w:color w:val="auto"/>
          <w:szCs w:val="28"/>
        </w:rPr>
      </w:pPr>
      <w:r w:rsidRPr="001603E1">
        <w:rPr>
          <w:b/>
          <w:color w:val="auto"/>
          <w:szCs w:val="28"/>
        </w:rPr>
        <w:t>О подго</w:t>
      </w:r>
      <w:r w:rsidR="008D30BF" w:rsidRPr="001603E1">
        <w:rPr>
          <w:b/>
          <w:color w:val="auto"/>
          <w:szCs w:val="28"/>
        </w:rPr>
        <w:t>товке проект</w:t>
      </w:r>
      <w:r w:rsidR="000C54BF" w:rsidRPr="001603E1">
        <w:rPr>
          <w:b/>
          <w:color w:val="auto"/>
          <w:szCs w:val="28"/>
        </w:rPr>
        <w:t>а</w:t>
      </w:r>
      <w:r w:rsidR="008D30BF" w:rsidRPr="001603E1">
        <w:rPr>
          <w:b/>
          <w:color w:val="auto"/>
          <w:szCs w:val="28"/>
        </w:rPr>
        <w:t xml:space="preserve"> внесения изменений</w:t>
      </w:r>
      <w:r w:rsidRPr="001603E1">
        <w:rPr>
          <w:b/>
          <w:color w:val="auto"/>
          <w:szCs w:val="28"/>
        </w:rPr>
        <w:t xml:space="preserve"> в Правила </w:t>
      </w:r>
    </w:p>
    <w:p w:rsidR="007E2420" w:rsidRPr="001603E1" w:rsidRDefault="009D3530" w:rsidP="007E2420">
      <w:pPr>
        <w:jc w:val="center"/>
        <w:rPr>
          <w:b/>
          <w:color w:val="auto"/>
          <w:szCs w:val="28"/>
        </w:rPr>
      </w:pPr>
      <w:r w:rsidRPr="001603E1">
        <w:rPr>
          <w:b/>
          <w:color w:val="auto"/>
          <w:szCs w:val="28"/>
        </w:rPr>
        <w:t xml:space="preserve">землепользования и застройки </w:t>
      </w:r>
      <w:r w:rsidR="00ED12C1" w:rsidRPr="001603E1">
        <w:rPr>
          <w:b/>
          <w:color w:val="auto"/>
          <w:szCs w:val="28"/>
        </w:rPr>
        <w:t>муниципального образования «Зеленоградское городское поселение»</w:t>
      </w:r>
    </w:p>
    <w:p w:rsidR="001452C5" w:rsidRPr="001603E1" w:rsidRDefault="001452C5" w:rsidP="00876F38">
      <w:pPr>
        <w:rPr>
          <w:b/>
          <w:color w:val="auto"/>
          <w:szCs w:val="28"/>
        </w:rPr>
      </w:pPr>
    </w:p>
    <w:p w:rsidR="009D3530" w:rsidRPr="00DB7817" w:rsidRDefault="0058570B" w:rsidP="00A9111D">
      <w:pPr>
        <w:tabs>
          <w:tab w:val="left" w:pos="0"/>
        </w:tabs>
        <w:spacing w:line="264" w:lineRule="auto"/>
        <w:ind w:firstLine="709"/>
        <w:jc w:val="both"/>
        <w:rPr>
          <w:color w:val="0070C0"/>
          <w:szCs w:val="28"/>
        </w:rPr>
      </w:pPr>
      <w:r w:rsidRPr="001603E1">
        <w:rPr>
          <w:color w:val="auto"/>
          <w:szCs w:val="28"/>
        </w:rPr>
        <w:t>В</w:t>
      </w:r>
      <w:r w:rsidR="009D3530" w:rsidRPr="001603E1">
        <w:rPr>
          <w:color w:val="auto"/>
          <w:szCs w:val="28"/>
        </w:rPr>
        <w:t xml:space="preserve"> соответствии</w:t>
      </w:r>
      <w:r w:rsidR="00904061" w:rsidRPr="001603E1">
        <w:rPr>
          <w:color w:val="auto"/>
          <w:szCs w:val="28"/>
        </w:rPr>
        <w:t xml:space="preserve"> </w:t>
      </w:r>
      <w:r w:rsidR="009D3530" w:rsidRPr="001603E1">
        <w:rPr>
          <w:color w:val="auto"/>
          <w:szCs w:val="28"/>
        </w:rPr>
        <w:t xml:space="preserve">со статьями 31, 33 Градостроительного кодекса Российской Федерации, </w:t>
      </w:r>
      <w:r w:rsidR="008E04A3" w:rsidRPr="001603E1">
        <w:rPr>
          <w:color w:val="auto"/>
          <w:szCs w:val="28"/>
        </w:rPr>
        <w:t>Законом</w:t>
      </w:r>
      <w:r w:rsidR="00915FDE" w:rsidRPr="001603E1">
        <w:rPr>
          <w:color w:val="auto"/>
          <w:szCs w:val="28"/>
        </w:rPr>
        <w:t xml:space="preserve"> </w:t>
      </w:r>
      <w:r w:rsidR="008E04A3" w:rsidRPr="001603E1">
        <w:rPr>
          <w:color w:val="auto"/>
          <w:szCs w:val="28"/>
        </w:rPr>
        <w:t>Калининградской области</w:t>
      </w:r>
      <w:r w:rsidR="00915FDE" w:rsidRPr="001603E1">
        <w:rPr>
          <w:color w:val="auto"/>
          <w:szCs w:val="28"/>
        </w:rPr>
        <w:t xml:space="preserve"> </w:t>
      </w:r>
      <w:r w:rsidR="009D3530" w:rsidRPr="001603E1">
        <w:rPr>
          <w:color w:val="auto"/>
          <w:szCs w:val="28"/>
        </w:rPr>
        <w:t xml:space="preserve">от 30 ноября </w:t>
      </w:r>
      <w:r w:rsidR="003B719A" w:rsidRPr="001603E1">
        <w:rPr>
          <w:color w:val="auto"/>
          <w:szCs w:val="28"/>
        </w:rPr>
        <w:t xml:space="preserve">                  </w:t>
      </w:r>
      <w:r w:rsidR="009D3530" w:rsidRPr="001603E1">
        <w:rPr>
          <w:color w:val="auto"/>
          <w:szCs w:val="28"/>
        </w:rPr>
        <w:t>2016 года № 19</w:t>
      </w:r>
      <w:r w:rsidR="008E04A3" w:rsidRPr="001603E1">
        <w:rPr>
          <w:color w:val="auto"/>
          <w:szCs w:val="28"/>
        </w:rPr>
        <w:t xml:space="preserve"> </w:t>
      </w:r>
      <w:r w:rsidR="009D3530" w:rsidRPr="001603E1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0C54BF" w:rsidRPr="001603E1">
        <w:rPr>
          <w:color w:val="auto"/>
          <w:szCs w:val="28"/>
        </w:rPr>
        <w:t>с учетом протокола</w:t>
      </w:r>
      <w:r w:rsidR="009D3530" w:rsidRPr="001603E1">
        <w:rPr>
          <w:color w:val="auto"/>
          <w:szCs w:val="28"/>
        </w:rPr>
        <w:t xml:space="preserve"> заседания комиссии по подготовке проекта правил землепользования и </w:t>
      </w:r>
      <w:r w:rsidR="009D3530" w:rsidRPr="00592209">
        <w:rPr>
          <w:color w:val="auto"/>
          <w:szCs w:val="28"/>
        </w:rPr>
        <w:t>застройки муниципальных образований Калининградской области</w:t>
      </w:r>
      <w:r w:rsidR="00915FDE" w:rsidRPr="00592209">
        <w:rPr>
          <w:color w:val="auto"/>
          <w:szCs w:val="28"/>
        </w:rPr>
        <w:t xml:space="preserve"> </w:t>
      </w:r>
      <w:r w:rsidR="00216F2F" w:rsidRPr="00592209">
        <w:rPr>
          <w:color w:val="auto"/>
          <w:szCs w:val="28"/>
        </w:rPr>
        <w:t xml:space="preserve">                          </w:t>
      </w:r>
      <w:r w:rsidR="00592209" w:rsidRPr="00592209">
        <w:rPr>
          <w:color w:val="auto"/>
          <w:szCs w:val="28"/>
        </w:rPr>
        <w:t>от 04</w:t>
      </w:r>
      <w:r w:rsidR="003C725D" w:rsidRPr="00592209">
        <w:rPr>
          <w:color w:val="auto"/>
          <w:szCs w:val="28"/>
        </w:rPr>
        <w:t xml:space="preserve"> </w:t>
      </w:r>
      <w:r w:rsidR="00592209" w:rsidRPr="00592209">
        <w:rPr>
          <w:color w:val="auto"/>
          <w:szCs w:val="28"/>
        </w:rPr>
        <w:t>февраля</w:t>
      </w:r>
      <w:r w:rsidR="003C725D" w:rsidRPr="00592209">
        <w:rPr>
          <w:color w:val="auto"/>
          <w:szCs w:val="28"/>
        </w:rPr>
        <w:t xml:space="preserve"> 202</w:t>
      </w:r>
      <w:r w:rsidR="00592209" w:rsidRPr="00592209">
        <w:rPr>
          <w:color w:val="auto"/>
          <w:szCs w:val="28"/>
        </w:rPr>
        <w:t>1</w:t>
      </w:r>
      <w:r w:rsidR="003C725D" w:rsidRPr="00592209">
        <w:rPr>
          <w:color w:val="auto"/>
          <w:szCs w:val="28"/>
        </w:rPr>
        <w:t xml:space="preserve"> года № </w:t>
      </w:r>
      <w:r w:rsidR="00592209" w:rsidRPr="00592209">
        <w:rPr>
          <w:color w:val="auto"/>
          <w:szCs w:val="28"/>
        </w:rPr>
        <w:t>262</w:t>
      </w:r>
      <w:r w:rsidR="003C725D" w:rsidRPr="00592209">
        <w:rPr>
          <w:color w:val="auto"/>
          <w:szCs w:val="28"/>
        </w:rPr>
        <w:t xml:space="preserve">, </w:t>
      </w:r>
      <w:r w:rsidRPr="00592209">
        <w:rPr>
          <w:color w:val="auto"/>
          <w:szCs w:val="28"/>
        </w:rPr>
        <w:t xml:space="preserve">рекомендаций, содержащихся </w:t>
      </w:r>
      <w:r w:rsidR="00DB032A" w:rsidRPr="00592209">
        <w:rPr>
          <w:color w:val="auto"/>
          <w:szCs w:val="28"/>
        </w:rPr>
        <w:t xml:space="preserve">в </w:t>
      </w:r>
      <w:r w:rsidR="000C54BF" w:rsidRPr="00592209">
        <w:rPr>
          <w:color w:val="auto"/>
          <w:szCs w:val="28"/>
        </w:rPr>
        <w:t>заключении</w:t>
      </w:r>
      <w:r w:rsidR="009D3530" w:rsidRPr="00592209">
        <w:rPr>
          <w:color w:val="auto"/>
          <w:szCs w:val="28"/>
        </w:rPr>
        <w:t xml:space="preserve"> комиссии по подготовке </w:t>
      </w:r>
      <w:r w:rsidRPr="00592209">
        <w:rPr>
          <w:color w:val="auto"/>
          <w:szCs w:val="28"/>
        </w:rPr>
        <w:t xml:space="preserve">проекта правил землепользования </w:t>
      </w:r>
      <w:r w:rsidR="009D3530" w:rsidRPr="00592209">
        <w:rPr>
          <w:color w:val="auto"/>
          <w:szCs w:val="28"/>
        </w:rPr>
        <w:t>и застройки муниципальных образований Калининградской области</w:t>
      </w:r>
      <w:r w:rsidR="00BA0702" w:rsidRPr="00592209">
        <w:rPr>
          <w:color w:val="auto"/>
          <w:szCs w:val="28"/>
        </w:rPr>
        <w:t xml:space="preserve"> </w:t>
      </w:r>
      <w:r w:rsidR="00592209" w:rsidRPr="00592209">
        <w:rPr>
          <w:color w:val="auto"/>
          <w:szCs w:val="28"/>
        </w:rPr>
        <w:t>от 04</w:t>
      </w:r>
      <w:r w:rsidR="00BA0702" w:rsidRPr="00592209">
        <w:rPr>
          <w:color w:val="auto"/>
          <w:szCs w:val="28"/>
        </w:rPr>
        <w:t xml:space="preserve"> </w:t>
      </w:r>
      <w:r w:rsidR="00592209" w:rsidRPr="00592209">
        <w:rPr>
          <w:color w:val="auto"/>
          <w:szCs w:val="28"/>
        </w:rPr>
        <w:t xml:space="preserve">марта </w:t>
      </w:r>
      <w:r w:rsidR="003C725D" w:rsidRPr="00592209">
        <w:rPr>
          <w:color w:val="auto"/>
          <w:szCs w:val="28"/>
        </w:rPr>
        <w:t>202</w:t>
      </w:r>
      <w:r w:rsidR="00592209" w:rsidRPr="00592209">
        <w:rPr>
          <w:color w:val="auto"/>
          <w:szCs w:val="28"/>
        </w:rPr>
        <w:t>1</w:t>
      </w:r>
      <w:r w:rsidR="003C725D" w:rsidRPr="00592209">
        <w:rPr>
          <w:color w:val="auto"/>
          <w:szCs w:val="28"/>
        </w:rPr>
        <w:t xml:space="preserve"> года № </w:t>
      </w:r>
      <w:r w:rsidR="00592209" w:rsidRPr="00592209">
        <w:rPr>
          <w:color w:val="auto"/>
          <w:szCs w:val="28"/>
        </w:rPr>
        <w:t>188</w:t>
      </w:r>
      <w:r w:rsidR="003C725D" w:rsidRPr="00592209">
        <w:rPr>
          <w:color w:val="auto"/>
          <w:szCs w:val="28"/>
        </w:rPr>
        <w:t xml:space="preserve">, </w:t>
      </w:r>
      <w:r w:rsidR="009D3530" w:rsidRPr="00592209">
        <w:rPr>
          <w:color w:val="auto"/>
          <w:szCs w:val="28"/>
        </w:rPr>
        <w:t>п р и к а з ы в а ю:</w:t>
      </w:r>
    </w:p>
    <w:p w:rsidR="00D50E8A" w:rsidRPr="00D50E8A" w:rsidRDefault="009D3530" w:rsidP="00D50E8A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D50E8A">
        <w:rPr>
          <w:color w:val="auto"/>
          <w:szCs w:val="28"/>
        </w:rPr>
        <w:t>1. Подготовить проект</w:t>
      </w:r>
      <w:r w:rsidR="000C54BF" w:rsidRPr="00D50E8A">
        <w:rPr>
          <w:color w:val="auto"/>
          <w:szCs w:val="28"/>
        </w:rPr>
        <w:t xml:space="preserve"> </w:t>
      </w:r>
      <w:r w:rsidRPr="00D50E8A">
        <w:rPr>
          <w:color w:val="auto"/>
          <w:szCs w:val="28"/>
        </w:rPr>
        <w:t xml:space="preserve">внесения изменений в </w:t>
      </w:r>
      <w:r w:rsidR="00F1681C" w:rsidRPr="00D50E8A">
        <w:rPr>
          <w:color w:val="auto"/>
          <w:szCs w:val="28"/>
        </w:rPr>
        <w:t xml:space="preserve">Правила землепользования и застройки муниципального образования «Зеленоградское городское поселение» (далее – Проект), утвержденные решением городского Совета депутатов муниципального образования «Зеленоградское городское поселение» от 12 декабря 2012 года № 173 </w:t>
      </w:r>
      <w:r w:rsidR="00D50E8A" w:rsidRPr="00D50E8A">
        <w:rPr>
          <w:color w:val="auto"/>
          <w:szCs w:val="28"/>
        </w:rPr>
        <w:t xml:space="preserve">(с изменениями, внесенными решениями городского Совета депутатов муниципального образования «Зеленоградское городское поселение» от 11 декабря 2013 года № 233, от 23 декабря 2013 года № 239, от 15 октября 2014 года № 285, от 15 октября 2014 года № 286,                              от 28 ноября 2014 года № 301, от 11 августа 2015 года № 334, от 11 августа                 2015 года № 335, от 04 декабря 2015 года № 354 и от 04 декабря 2015 года                         № 359, решениями окружного Совета депутатов муниципального образования «Зеленоградский городской округ» от 14 декабря 2016 года № 109, от 14 декабря </w:t>
      </w:r>
      <w:r w:rsidR="00D50E8A" w:rsidRPr="00D50E8A">
        <w:rPr>
          <w:color w:val="auto"/>
          <w:szCs w:val="28"/>
        </w:rPr>
        <w:lastRenderedPageBreak/>
        <w:t>2016 года № 110 и от 29 декабря 2016 года № 123, постановлениями Правительства Калининградской области от 14 ноября 2017 года № 596,                         от 13 августа 2018 года № 489, от 22 февраля 2019 года № 122, от 28 августа 2019 года № 557 и от 17 ноября 2020 года № 818)</w:t>
      </w:r>
      <w:r w:rsidR="000C54BF" w:rsidRPr="00D50E8A">
        <w:rPr>
          <w:color w:val="auto"/>
          <w:szCs w:val="28"/>
        </w:rPr>
        <w:t xml:space="preserve">, </w:t>
      </w:r>
      <w:r w:rsidR="00D50E8A" w:rsidRPr="00D50E8A">
        <w:rPr>
          <w:color w:val="auto"/>
          <w:szCs w:val="28"/>
        </w:rPr>
        <w:t>в части:</w:t>
      </w:r>
    </w:p>
    <w:p w:rsidR="00D50E8A" w:rsidRPr="00D50E8A" w:rsidRDefault="00D50E8A" w:rsidP="00D50E8A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D50E8A">
        <w:rPr>
          <w:color w:val="auto"/>
          <w:szCs w:val="28"/>
        </w:rPr>
        <w:t xml:space="preserve">- изменения градостроительного регламента территориальной зоны – </w:t>
      </w:r>
      <w:r w:rsidRPr="00D50E8A">
        <w:rPr>
          <w:bCs/>
          <w:color w:val="auto"/>
          <w:szCs w:val="28"/>
        </w:rPr>
        <w:t>производственная зона (индекс «ПР 1»)</w:t>
      </w:r>
      <w:r w:rsidR="003D227D">
        <w:rPr>
          <w:bCs/>
          <w:color w:val="auto"/>
          <w:szCs w:val="28"/>
        </w:rPr>
        <w:t>,</w:t>
      </w:r>
      <w:r w:rsidRPr="00D50E8A">
        <w:rPr>
          <w:bCs/>
          <w:color w:val="auto"/>
          <w:szCs w:val="28"/>
        </w:rPr>
        <w:t xml:space="preserve"> путем дополнения перечня основных видов разрешенного использования земельных участков и объектов капитального строительства градостроительного регламента территориальной зоны – производственная зона (индекс «ПР 1»)</w:t>
      </w:r>
      <w:r w:rsidR="003D227D">
        <w:rPr>
          <w:bCs/>
          <w:color w:val="auto"/>
          <w:szCs w:val="28"/>
        </w:rPr>
        <w:t>,</w:t>
      </w:r>
      <w:r w:rsidRPr="00D50E8A">
        <w:rPr>
          <w:bCs/>
          <w:color w:val="auto"/>
          <w:szCs w:val="28"/>
        </w:rPr>
        <w:t xml:space="preserve"> видом «бытовое обслуживание» (код 3.3);</w:t>
      </w:r>
    </w:p>
    <w:p w:rsidR="001A6A39" w:rsidRPr="00D50E8A" w:rsidRDefault="001A6A39" w:rsidP="001A6A39">
      <w:pPr>
        <w:tabs>
          <w:tab w:val="left" w:pos="0"/>
        </w:tabs>
        <w:spacing w:line="264" w:lineRule="auto"/>
        <w:ind w:firstLine="709"/>
        <w:jc w:val="both"/>
        <w:rPr>
          <w:bCs/>
          <w:color w:val="auto"/>
          <w:szCs w:val="28"/>
        </w:rPr>
      </w:pPr>
      <w:r w:rsidRPr="00D50E8A">
        <w:rPr>
          <w:color w:val="auto"/>
          <w:szCs w:val="28"/>
        </w:rPr>
        <w:t xml:space="preserve">- изменения градостроительного регламента территориальной зоны застройки многоэтажными жилыми домами </w:t>
      </w:r>
      <w:r w:rsidRPr="00D50E8A">
        <w:rPr>
          <w:bCs/>
          <w:color w:val="auto"/>
          <w:szCs w:val="28"/>
        </w:rPr>
        <w:t>(индекс «Ж 4»)</w:t>
      </w:r>
      <w:r w:rsidRPr="00D50E8A">
        <w:rPr>
          <w:color w:val="auto"/>
          <w:szCs w:val="28"/>
        </w:rPr>
        <w:t xml:space="preserve"> </w:t>
      </w:r>
      <w:r w:rsidRPr="00D50E8A">
        <w:rPr>
          <w:bCs/>
          <w:color w:val="auto"/>
          <w:szCs w:val="28"/>
        </w:rPr>
        <w:t>путем дополнения перечня основных видов разрешенного использования земельных участков и объектов капитального строительства видом «магазины» (код 4.4);</w:t>
      </w:r>
    </w:p>
    <w:p w:rsidR="00D50E8A" w:rsidRPr="00D50E8A" w:rsidRDefault="00D50E8A" w:rsidP="00D50E8A">
      <w:pPr>
        <w:tabs>
          <w:tab w:val="left" w:pos="0"/>
        </w:tabs>
        <w:spacing w:line="264" w:lineRule="auto"/>
        <w:ind w:firstLine="709"/>
        <w:jc w:val="both"/>
        <w:rPr>
          <w:bCs/>
          <w:color w:val="auto"/>
          <w:szCs w:val="28"/>
        </w:rPr>
      </w:pPr>
      <w:r w:rsidRPr="00D50E8A">
        <w:rPr>
          <w:color w:val="auto"/>
          <w:szCs w:val="28"/>
        </w:rPr>
        <w:t xml:space="preserve">- изменения границ территориальных зон: зона застройки многоэтажными жилыми домами </w:t>
      </w:r>
      <w:r w:rsidRPr="00D50E8A">
        <w:rPr>
          <w:bCs/>
          <w:color w:val="auto"/>
          <w:szCs w:val="28"/>
        </w:rPr>
        <w:t>(индекс «Ж 4»),</w:t>
      </w:r>
      <w:r w:rsidRPr="00D50E8A">
        <w:rPr>
          <w:color w:val="auto"/>
          <w:szCs w:val="28"/>
        </w:rPr>
        <w:t xml:space="preserve"> зона </w:t>
      </w:r>
      <w:r w:rsidRPr="00D50E8A">
        <w:rPr>
          <w:bCs/>
          <w:color w:val="auto"/>
          <w:szCs w:val="28"/>
        </w:rPr>
        <w:t xml:space="preserve">мест отдыха общего пользования                       </w:t>
      </w:r>
      <w:proofErr w:type="gramStart"/>
      <w:r w:rsidRPr="00D50E8A">
        <w:rPr>
          <w:bCs/>
          <w:color w:val="auto"/>
          <w:szCs w:val="28"/>
        </w:rPr>
        <w:t xml:space="preserve">   (</w:t>
      </w:r>
      <w:proofErr w:type="gramEnd"/>
      <w:r w:rsidRPr="00D50E8A">
        <w:rPr>
          <w:bCs/>
          <w:color w:val="auto"/>
          <w:szCs w:val="28"/>
        </w:rPr>
        <w:t>индекс «РЗ 1»), зона озеленения специального назначения (индекс «ЗОСН»)</w:t>
      </w:r>
      <w:r w:rsidR="003D227D">
        <w:rPr>
          <w:bCs/>
          <w:color w:val="auto"/>
          <w:szCs w:val="28"/>
        </w:rPr>
        <w:t>,</w:t>
      </w:r>
      <w:r w:rsidRPr="00D50E8A">
        <w:rPr>
          <w:bCs/>
          <w:color w:val="auto"/>
          <w:szCs w:val="28"/>
        </w:rPr>
        <w:t xml:space="preserve"> и отнесения земельного участка с кадастровым номером 39:05:010126:209                            к территориальной зоне </w:t>
      </w:r>
      <w:r w:rsidRPr="00D50E8A">
        <w:rPr>
          <w:color w:val="auto"/>
          <w:szCs w:val="28"/>
        </w:rPr>
        <w:t xml:space="preserve">застройки многоэтажными жилыми домами                           </w:t>
      </w:r>
      <w:r w:rsidRPr="00D50E8A">
        <w:rPr>
          <w:bCs/>
          <w:color w:val="auto"/>
          <w:szCs w:val="28"/>
        </w:rPr>
        <w:t>(индекс «Ж 4»);</w:t>
      </w:r>
    </w:p>
    <w:p w:rsidR="00D50E8A" w:rsidRPr="00D50E8A" w:rsidRDefault="00D50E8A" w:rsidP="00D50E8A">
      <w:pPr>
        <w:tabs>
          <w:tab w:val="left" w:pos="0"/>
        </w:tabs>
        <w:spacing w:line="264" w:lineRule="auto"/>
        <w:ind w:firstLine="709"/>
        <w:jc w:val="both"/>
        <w:rPr>
          <w:bCs/>
          <w:color w:val="auto"/>
          <w:szCs w:val="28"/>
        </w:rPr>
      </w:pPr>
      <w:r w:rsidRPr="00D50E8A">
        <w:rPr>
          <w:color w:val="auto"/>
          <w:szCs w:val="28"/>
        </w:rPr>
        <w:t xml:space="preserve">- изменения границ территориальных зон: зона застройки многоэтажными жилыми домами </w:t>
      </w:r>
      <w:r w:rsidRPr="00D50E8A">
        <w:rPr>
          <w:bCs/>
          <w:color w:val="auto"/>
          <w:szCs w:val="28"/>
        </w:rPr>
        <w:t>(индекс «Ж 4»),</w:t>
      </w:r>
      <w:r w:rsidRPr="00D50E8A">
        <w:rPr>
          <w:color w:val="auto"/>
          <w:szCs w:val="28"/>
        </w:rPr>
        <w:t xml:space="preserve"> зона </w:t>
      </w:r>
      <w:r w:rsidRPr="00D50E8A">
        <w:rPr>
          <w:bCs/>
          <w:color w:val="auto"/>
          <w:szCs w:val="28"/>
        </w:rPr>
        <w:t xml:space="preserve">мест отдыха общего пользования                </w:t>
      </w:r>
      <w:proofErr w:type="gramStart"/>
      <w:r w:rsidRPr="00D50E8A">
        <w:rPr>
          <w:bCs/>
          <w:color w:val="auto"/>
          <w:szCs w:val="28"/>
        </w:rPr>
        <w:t xml:space="preserve">   (</w:t>
      </w:r>
      <w:proofErr w:type="gramEnd"/>
      <w:r w:rsidRPr="00D50E8A">
        <w:rPr>
          <w:bCs/>
          <w:color w:val="auto"/>
          <w:szCs w:val="28"/>
        </w:rPr>
        <w:t>индекс «РЗ 1»), зона озеленения специального назначения (индекс «ЗОСН») и территории улично-дорожной сети</w:t>
      </w:r>
      <w:r w:rsidR="003D227D">
        <w:rPr>
          <w:bCs/>
          <w:color w:val="auto"/>
          <w:szCs w:val="28"/>
        </w:rPr>
        <w:t>,</w:t>
      </w:r>
      <w:r w:rsidRPr="00D50E8A">
        <w:rPr>
          <w:bCs/>
          <w:color w:val="auto"/>
          <w:szCs w:val="28"/>
        </w:rPr>
        <w:t xml:space="preserve"> и отнесения земельного участка                                       с кадастровым номером 39:05:010203:172 к территориальной зоне </w:t>
      </w:r>
      <w:r w:rsidRPr="00D50E8A">
        <w:rPr>
          <w:color w:val="auto"/>
          <w:szCs w:val="28"/>
        </w:rPr>
        <w:t xml:space="preserve">застройки многоэтажными жилыми домами </w:t>
      </w:r>
      <w:r w:rsidRPr="00D50E8A">
        <w:rPr>
          <w:bCs/>
          <w:color w:val="auto"/>
          <w:szCs w:val="28"/>
        </w:rPr>
        <w:t>(индекс «Ж 4»);</w:t>
      </w:r>
    </w:p>
    <w:p w:rsidR="00D50E8A" w:rsidRPr="00D50E8A" w:rsidRDefault="00D50E8A" w:rsidP="00D50E8A">
      <w:pPr>
        <w:tabs>
          <w:tab w:val="left" w:pos="0"/>
        </w:tabs>
        <w:spacing w:line="264" w:lineRule="auto"/>
        <w:ind w:firstLine="709"/>
        <w:jc w:val="both"/>
        <w:rPr>
          <w:bCs/>
          <w:color w:val="auto"/>
          <w:szCs w:val="28"/>
        </w:rPr>
      </w:pPr>
      <w:r w:rsidRPr="00D50E8A">
        <w:rPr>
          <w:bCs/>
          <w:color w:val="auto"/>
          <w:szCs w:val="28"/>
        </w:rPr>
        <w:t xml:space="preserve">- </w:t>
      </w:r>
      <w:r w:rsidRPr="00D50E8A">
        <w:rPr>
          <w:color w:val="auto"/>
          <w:szCs w:val="28"/>
        </w:rPr>
        <w:t xml:space="preserve">изменения границ территориальных зон: зона застройки многоэтажными жилыми домами </w:t>
      </w:r>
      <w:r w:rsidRPr="00D50E8A">
        <w:rPr>
          <w:bCs/>
          <w:color w:val="auto"/>
          <w:szCs w:val="28"/>
        </w:rPr>
        <w:t>(индекс «Ж 4»),</w:t>
      </w:r>
      <w:r w:rsidRPr="00D50E8A">
        <w:rPr>
          <w:color w:val="auto"/>
          <w:szCs w:val="28"/>
        </w:rPr>
        <w:t xml:space="preserve"> зона </w:t>
      </w:r>
      <w:r w:rsidRPr="00D50E8A">
        <w:rPr>
          <w:bCs/>
          <w:color w:val="auto"/>
          <w:szCs w:val="28"/>
        </w:rPr>
        <w:t xml:space="preserve">мест отдыха общего пользования                        </w:t>
      </w:r>
      <w:proofErr w:type="gramStart"/>
      <w:r w:rsidRPr="00D50E8A">
        <w:rPr>
          <w:bCs/>
          <w:color w:val="auto"/>
          <w:szCs w:val="28"/>
        </w:rPr>
        <w:t xml:space="preserve">   (</w:t>
      </w:r>
      <w:proofErr w:type="gramEnd"/>
      <w:r w:rsidRPr="00D50E8A">
        <w:rPr>
          <w:bCs/>
          <w:color w:val="auto"/>
          <w:szCs w:val="28"/>
        </w:rPr>
        <w:t>индекс «РЗ 1»), зона акваторий (индекс «ЗА») и территории улично-дорожной сети</w:t>
      </w:r>
      <w:r w:rsidR="003D227D">
        <w:rPr>
          <w:bCs/>
          <w:color w:val="auto"/>
          <w:szCs w:val="28"/>
        </w:rPr>
        <w:t>,</w:t>
      </w:r>
      <w:r w:rsidRPr="00D50E8A">
        <w:rPr>
          <w:bCs/>
          <w:color w:val="auto"/>
          <w:szCs w:val="28"/>
        </w:rPr>
        <w:t xml:space="preserve"> и отнесения земельного участка с кадастровым номером 39:05:010203:42            к территориальной зоне </w:t>
      </w:r>
      <w:r w:rsidRPr="00D50E8A">
        <w:rPr>
          <w:color w:val="auto"/>
          <w:szCs w:val="28"/>
        </w:rPr>
        <w:t xml:space="preserve">застройки многоэтажными жилыми домами                            </w:t>
      </w:r>
      <w:r w:rsidRPr="00D50E8A">
        <w:rPr>
          <w:bCs/>
          <w:color w:val="auto"/>
          <w:szCs w:val="28"/>
        </w:rPr>
        <w:t>(индекс «Ж 4»);</w:t>
      </w:r>
    </w:p>
    <w:p w:rsidR="00D50E8A" w:rsidRPr="00D50E8A" w:rsidRDefault="00D50E8A" w:rsidP="00D50E8A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D50E8A">
        <w:rPr>
          <w:bCs/>
          <w:color w:val="auto"/>
          <w:szCs w:val="28"/>
        </w:rPr>
        <w:t xml:space="preserve">- </w:t>
      </w:r>
      <w:r w:rsidRPr="00D50E8A">
        <w:rPr>
          <w:color w:val="auto"/>
          <w:szCs w:val="28"/>
        </w:rPr>
        <w:t xml:space="preserve">изменения границ территориальных зон: зона </w:t>
      </w:r>
      <w:r w:rsidRPr="00D50E8A">
        <w:rPr>
          <w:bCs/>
          <w:color w:val="auto"/>
          <w:szCs w:val="28"/>
        </w:rPr>
        <w:t>учреждений отдыха, спорта и туризма (индекс «РЗ 2»), зона акваторий (индекс «ЗА») и территории улично-дорожной сети</w:t>
      </w:r>
      <w:r w:rsidR="003D227D">
        <w:rPr>
          <w:bCs/>
          <w:color w:val="auto"/>
          <w:szCs w:val="28"/>
        </w:rPr>
        <w:t>,</w:t>
      </w:r>
      <w:r w:rsidRPr="00D50E8A">
        <w:rPr>
          <w:bCs/>
          <w:color w:val="auto"/>
          <w:szCs w:val="28"/>
        </w:rPr>
        <w:t xml:space="preserve"> и отнесения земельного участка с кадастровым номером 39:05:010205:67 к территориальной зоне учреждений отдыха, спорта и туризма (индекс «РЗ 2»);</w:t>
      </w:r>
    </w:p>
    <w:p w:rsidR="00D50E8A" w:rsidRPr="00BC6EFD" w:rsidRDefault="00D50E8A" w:rsidP="00D50E8A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D50E8A">
        <w:rPr>
          <w:bCs/>
          <w:color w:val="auto"/>
          <w:szCs w:val="28"/>
        </w:rPr>
        <w:t xml:space="preserve">- </w:t>
      </w:r>
      <w:r w:rsidRPr="00D50E8A">
        <w:rPr>
          <w:color w:val="auto"/>
          <w:szCs w:val="28"/>
        </w:rPr>
        <w:t xml:space="preserve">изменения границ территориальной зоны </w:t>
      </w:r>
      <w:r w:rsidRPr="00D50E8A">
        <w:rPr>
          <w:bCs/>
          <w:color w:val="auto"/>
          <w:szCs w:val="28"/>
        </w:rPr>
        <w:t xml:space="preserve">учреждений отдыха, спорта и туризма (индекс «РЗ 2») и территории улично-дорожной сети и отнесения </w:t>
      </w:r>
      <w:r w:rsidRPr="00BC6EFD">
        <w:rPr>
          <w:bCs/>
          <w:color w:val="auto"/>
          <w:szCs w:val="28"/>
        </w:rPr>
        <w:lastRenderedPageBreak/>
        <w:t>земельного участка с кадастровым номером 39:05:010205:66 к территориальной зоне учреждений отдыха, спорта и туризма (индекс «РЗ 2»)</w:t>
      </w:r>
      <w:r w:rsidR="00BC6EFD" w:rsidRPr="00BC6EFD">
        <w:rPr>
          <w:bCs/>
          <w:color w:val="auto"/>
          <w:szCs w:val="28"/>
        </w:rPr>
        <w:t xml:space="preserve"> (далее – Проект)</w:t>
      </w:r>
      <w:r w:rsidRPr="00BC6EFD">
        <w:rPr>
          <w:bCs/>
          <w:color w:val="auto"/>
          <w:szCs w:val="28"/>
        </w:rPr>
        <w:t>.</w:t>
      </w:r>
    </w:p>
    <w:p w:rsidR="009D353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>2. Предложения заинтересов</w:t>
      </w:r>
      <w:r w:rsidR="00BB313C" w:rsidRPr="00BC6EFD">
        <w:rPr>
          <w:color w:val="auto"/>
          <w:szCs w:val="28"/>
        </w:rPr>
        <w:t>а</w:t>
      </w:r>
      <w:r w:rsidR="000C54BF" w:rsidRPr="00BC6EFD">
        <w:rPr>
          <w:color w:val="auto"/>
          <w:szCs w:val="28"/>
        </w:rPr>
        <w:t>нных лиц для подготовки Проекта</w:t>
      </w:r>
      <w:r w:rsidRPr="00BC6EFD">
        <w:rPr>
          <w:color w:val="auto"/>
          <w:szCs w:val="28"/>
        </w:rPr>
        <w:t xml:space="preserve"> принимаются комиссией по подготовке проекта правил землепользования и застройки муниципальных образований Калининградской области                </w:t>
      </w:r>
      <w:proofErr w:type="gramStart"/>
      <w:r w:rsidRPr="00BC6EFD">
        <w:rPr>
          <w:color w:val="auto"/>
          <w:szCs w:val="28"/>
        </w:rPr>
        <w:t xml:space="preserve">   (</w:t>
      </w:r>
      <w:proofErr w:type="gramEnd"/>
      <w:r w:rsidRPr="00BC6EFD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Pr="00BC6EFD">
        <w:rPr>
          <w:color w:val="auto"/>
          <w:szCs w:val="28"/>
        </w:rPr>
        <w:t>Дм</w:t>
      </w:r>
      <w:proofErr w:type="spellEnd"/>
      <w:r w:rsidRPr="00BC6EFD">
        <w:rPr>
          <w:color w:val="auto"/>
          <w:szCs w:val="28"/>
        </w:rPr>
        <w:t xml:space="preserve">. Донского, 1, до даты </w:t>
      </w:r>
      <w:r w:rsidR="000C54BF" w:rsidRPr="00BC6EFD">
        <w:rPr>
          <w:color w:val="auto"/>
          <w:szCs w:val="28"/>
        </w:rPr>
        <w:t>опубликования решения</w:t>
      </w:r>
      <w:r w:rsidR="00493B88" w:rsidRPr="00BC6EFD">
        <w:rPr>
          <w:color w:val="auto"/>
          <w:szCs w:val="28"/>
        </w:rPr>
        <w:t xml:space="preserve"> о проведении</w:t>
      </w:r>
      <w:r w:rsidRPr="00BC6EFD">
        <w:rPr>
          <w:color w:val="auto"/>
          <w:szCs w:val="28"/>
        </w:rPr>
        <w:t xml:space="preserve"> </w:t>
      </w:r>
      <w:r w:rsidR="005E04F1" w:rsidRPr="00BC6EFD">
        <w:rPr>
          <w:color w:val="auto"/>
          <w:szCs w:val="28"/>
        </w:rPr>
        <w:t>публичных слушаний</w:t>
      </w:r>
      <w:r w:rsidR="00C9466D" w:rsidRPr="00BC6EFD">
        <w:rPr>
          <w:color w:val="auto"/>
          <w:szCs w:val="28"/>
        </w:rPr>
        <w:t xml:space="preserve"> </w:t>
      </w:r>
      <w:r w:rsidR="000C54BF" w:rsidRPr="00BC6EFD">
        <w:rPr>
          <w:color w:val="auto"/>
          <w:szCs w:val="28"/>
        </w:rPr>
        <w:t>по Проекту</w:t>
      </w:r>
      <w:r w:rsidRPr="00BC6EFD">
        <w:rPr>
          <w:color w:val="auto"/>
          <w:szCs w:val="28"/>
        </w:rPr>
        <w:t>.</w:t>
      </w:r>
    </w:p>
    <w:p w:rsidR="009D353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области:</w:t>
      </w:r>
    </w:p>
    <w:p w:rsidR="00B4330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 xml:space="preserve">1) </w:t>
      </w:r>
      <w:r w:rsidR="005E04F1" w:rsidRPr="00BC6EFD">
        <w:rPr>
          <w:color w:val="auto"/>
          <w:szCs w:val="28"/>
        </w:rPr>
        <w:t>во взаимодействии с Комиссией подготовить Проект с учетом положений о территориальном плани</w:t>
      </w:r>
      <w:r w:rsidR="00DE339F" w:rsidRPr="00BC6EFD">
        <w:rPr>
          <w:color w:val="auto"/>
          <w:szCs w:val="28"/>
        </w:rPr>
        <w:t>ровании, содержащихся в Генеральном плане муниципального образования «Зеленоградский городской округ»</w:t>
      </w:r>
      <w:r w:rsidR="005E04F1" w:rsidRPr="00BC6EFD">
        <w:rPr>
          <w:color w:val="auto"/>
          <w:szCs w:val="28"/>
        </w:rPr>
        <w:t>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9D353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 xml:space="preserve">2) </w:t>
      </w:r>
      <w:r w:rsidR="00C9466D" w:rsidRPr="00BC6EFD">
        <w:rPr>
          <w:color w:val="auto"/>
          <w:szCs w:val="28"/>
        </w:rPr>
        <w:t>обеспечить размещение на официальном сайте Правительства Калининградской области в информационно-телекоммуникац</w:t>
      </w:r>
      <w:r w:rsidR="000C54BF" w:rsidRPr="00BC6EFD">
        <w:rPr>
          <w:color w:val="auto"/>
          <w:szCs w:val="28"/>
        </w:rPr>
        <w:t>ионной сети «Интернет» сообщения</w:t>
      </w:r>
      <w:r w:rsidR="00C9466D" w:rsidRPr="00BC6EFD">
        <w:rPr>
          <w:color w:val="auto"/>
          <w:szCs w:val="28"/>
        </w:rPr>
        <w:t xml:space="preserve"> о приня</w:t>
      </w:r>
      <w:r w:rsidR="003C725D" w:rsidRPr="00BC6EFD">
        <w:rPr>
          <w:color w:val="auto"/>
          <w:szCs w:val="28"/>
        </w:rPr>
        <w:t>т</w:t>
      </w:r>
      <w:r w:rsidR="000C54BF" w:rsidRPr="00BC6EFD">
        <w:rPr>
          <w:color w:val="auto"/>
          <w:szCs w:val="28"/>
        </w:rPr>
        <w:t>ии решения о подготовке Проекта</w:t>
      </w:r>
      <w:r w:rsidR="00C9466D" w:rsidRPr="00BC6EFD">
        <w:rPr>
          <w:color w:val="auto"/>
          <w:szCs w:val="28"/>
        </w:rPr>
        <w:t xml:space="preserve">                              в соответствии с частями 7, 8 статьи 31 Градостроительного кодекса Российской Федерации в срок, не позднее чем по истечении 10 дней с даты </w:t>
      </w:r>
      <w:r w:rsidR="00C137C8" w:rsidRPr="00BC6EFD">
        <w:rPr>
          <w:color w:val="auto"/>
          <w:szCs w:val="28"/>
        </w:rPr>
        <w:t>издания</w:t>
      </w:r>
      <w:r w:rsidR="00C9466D" w:rsidRPr="00BC6EFD">
        <w:rPr>
          <w:color w:val="auto"/>
          <w:szCs w:val="28"/>
        </w:rPr>
        <w:t xml:space="preserve"> настоящего приказа;</w:t>
      </w:r>
    </w:p>
    <w:p w:rsidR="009D353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 xml:space="preserve">3) </w:t>
      </w:r>
      <w:r w:rsidR="00C9466D" w:rsidRPr="00BC6EFD">
        <w:rPr>
          <w:color w:val="auto"/>
          <w:szCs w:val="28"/>
        </w:rPr>
        <w:t>направить сообщени</w:t>
      </w:r>
      <w:r w:rsidR="000C54BF" w:rsidRPr="00BC6EFD">
        <w:rPr>
          <w:color w:val="auto"/>
          <w:szCs w:val="28"/>
        </w:rPr>
        <w:t>е</w:t>
      </w:r>
      <w:r w:rsidR="00C9466D" w:rsidRPr="00BC6EFD">
        <w:rPr>
          <w:color w:val="auto"/>
          <w:szCs w:val="28"/>
        </w:rPr>
        <w:t xml:space="preserve"> о принятии решения о подготовке Проект</w:t>
      </w:r>
      <w:r w:rsidR="000C54BF" w:rsidRPr="00BC6EFD">
        <w:rPr>
          <w:color w:val="auto"/>
          <w:szCs w:val="28"/>
        </w:rPr>
        <w:t>а</w:t>
      </w:r>
      <w:r w:rsidR="00C9466D" w:rsidRPr="00BC6EFD">
        <w:rPr>
          <w:color w:val="auto"/>
          <w:szCs w:val="28"/>
        </w:rPr>
        <w:t xml:space="preserve"> главе </w:t>
      </w:r>
      <w:r w:rsidR="005E04F1" w:rsidRPr="00BC6EFD">
        <w:rPr>
          <w:color w:val="auto"/>
          <w:szCs w:val="28"/>
        </w:rPr>
        <w:t xml:space="preserve">администрации муниципального образования «Зеленоградский городской округ» </w:t>
      </w:r>
      <w:r w:rsidR="00C9466D" w:rsidRPr="00BC6EFD">
        <w:rPr>
          <w:color w:val="auto"/>
          <w:szCs w:val="28"/>
        </w:rPr>
        <w:t>в соответствии с частями 7, 8</w:t>
      </w:r>
      <w:r w:rsidR="005E04F1" w:rsidRPr="00BC6EFD">
        <w:rPr>
          <w:color w:val="auto"/>
          <w:szCs w:val="28"/>
        </w:rPr>
        <w:t xml:space="preserve"> </w:t>
      </w:r>
      <w:r w:rsidR="00C9466D" w:rsidRPr="00BC6EFD">
        <w:rPr>
          <w:color w:val="auto"/>
          <w:szCs w:val="28"/>
        </w:rPr>
        <w:t xml:space="preserve">статьи 31 Градостроительного кодекса Российской Федерации для размещения на официальном сайте администрации </w:t>
      </w:r>
      <w:r w:rsidR="005E04F1" w:rsidRPr="00BC6EFD">
        <w:rPr>
          <w:color w:val="auto"/>
          <w:szCs w:val="28"/>
        </w:rPr>
        <w:t>муниципального образования «Зеленоградский городской округ»</w:t>
      </w:r>
      <w:r w:rsidR="00C9466D" w:rsidRPr="00BC6EFD">
        <w:rPr>
          <w:color w:val="auto"/>
          <w:szCs w:val="28"/>
        </w:rPr>
        <w:t xml:space="preserve"> в </w:t>
      </w:r>
      <w:proofErr w:type="gramStart"/>
      <w:r w:rsidR="00C9466D" w:rsidRPr="00BC6EFD">
        <w:rPr>
          <w:color w:val="auto"/>
          <w:szCs w:val="28"/>
        </w:rPr>
        <w:t xml:space="preserve">срок, </w:t>
      </w:r>
      <w:r w:rsidR="005E04F1" w:rsidRPr="00BC6EFD">
        <w:rPr>
          <w:color w:val="auto"/>
          <w:szCs w:val="28"/>
        </w:rPr>
        <w:t xml:space="preserve">  </w:t>
      </w:r>
      <w:proofErr w:type="gramEnd"/>
      <w:r w:rsidR="005E04F1" w:rsidRPr="00BC6EFD">
        <w:rPr>
          <w:color w:val="auto"/>
          <w:szCs w:val="28"/>
        </w:rPr>
        <w:t xml:space="preserve">                     </w:t>
      </w:r>
      <w:r w:rsidR="00C9466D" w:rsidRPr="00BC6EFD">
        <w:rPr>
          <w:color w:val="auto"/>
          <w:szCs w:val="28"/>
        </w:rPr>
        <w:t xml:space="preserve">не позднее чем по истечении 10 дней с даты </w:t>
      </w:r>
      <w:r w:rsidR="00C137C8" w:rsidRPr="00BC6EFD">
        <w:rPr>
          <w:color w:val="auto"/>
          <w:szCs w:val="28"/>
        </w:rPr>
        <w:t>издания</w:t>
      </w:r>
      <w:r w:rsidR="00C9466D" w:rsidRPr="00BC6EFD">
        <w:rPr>
          <w:color w:val="auto"/>
          <w:szCs w:val="28"/>
        </w:rPr>
        <w:t xml:space="preserve"> настоящего приказа;</w:t>
      </w:r>
    </w:p>
    <w:p w:rsidR="009D353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 xml:space="preserve">4) </w:t>
      </w:r>
      <w:r w:rsidR="00C9466D" w:rsidRPr="00BC6EFD">
        <w:rPr>
          <w:color w:val="auto"/>
          <w:szCs w:val="28"/>
        </w:rPr>
        <w:t xml:space="preserve">направить Проект главе </w:t>
      </w:r>
      <w:r w:rsidR="005E04F1" w:rsidRPr="00BC6EFD">
        <w:rPr>
          <w:color w:val="auto"/>
          <w:szCs w:val="28"/>
        </w:rPr>
        <w:t xml:space="preserve">администрации муниципального образования «Зеленоградский городской округ» </w:t>
      </w:r>
      <w:r w:rsidR="00C9466D" w:rsidRPr="00BC6EFD">
        <w:rPr>
          <w:color w:val="auto"/>
          <w:szCs w:val="28"/>
        </w:rPr>
        <w:t xml:space="preserve">для организации и проведения </w:t>
      </w:r>
      <w:r w:rsidR="005E04F1" w:rsidRPr="00BC6EFD">
        <w:rPr>
          <w:color w:val="auto"/>
          <w:szCs w:val="28"/>
        </w:rPr>
        <w:t xml:space="preserve">публичных слушаний </w:t>
      </w:r>
      <w:r w:rsidR="000C54BF" w:rsidRPr="00BC6EFD">
        <w:rPr>
          <w:color w:val="auto"/>
          <w:szCs w:val="28"/>
        </w:rPr>
        <w:t>по Проекту</w:t>
      </w:r>
      <w:r w:rsidR="005E04F1" w:rsidRPr="00BC6EFD">
        <w:rPr>
          <w:color w:val="auto"/>
          <w:szCs w:val="28"/>
        </w:rPr>
        <w:t xml:space="preserve"> </w:t>
      </w:r>
      <w:r w:rsidR="00C9466D" w:rsidRPr="00BC6EFD">
        <w:rPr>
          <w:color w:val="auto"/>
          <w:szCs w:val="28"/>
        </w:rPr>
        <w:t xml:space="preserve">в соответствии со </w:t>
      </w:r>
      <w:r w:rsidR="00A961A1" w:rsidRPr="00BC6EFD">
        <w:rPr>
          <w:color w:val="auto"/>
          <w:szCs w:val="28"/>
        </w:rPr>
        <w:t>статьями 5.1, 28, частями 12</w:t>
      </w:r>
      <w:r w:rsidR="000C54BF" w:rsidRPr="00BC6EFD">
        <w:rPr>
          <w:color w:val="auto"/>
          <w:szCs w:val="28"/>
        </w:rPr>
        <w:t>, 13</w:t>
      </w:r>
      <w:r w:rsidR="00C9466D" w:rsidRPr="00BC6EFD">
        <w:rPr>
          <w:color w:val="auto"/>
          <w:szCs w:val="28"/>
        </w:rPr>
        <w:t xml:space="preserve"> </w:t>
      </w:r>
      <w:r w:rsidR="005E04F1" w:rsidRPr="00BC6EFD">
        <w:rPr>
          <w:color w:val="auto"/>
          <w:szCs w:val="28"/>
        </w:rPr>
        <w:t xml:space="preserve">                       </w:t>
      </w:r>
      <w:r w:rsidR="00C9466D" w:rsidRPr="00BC6EFD">
        <w:rPr>
          <w:color w:val="auto"/>
          <w:szCs w:val="28"/>
        </w:rPr>
        <w:t>статьи 31 Градостроительного кодекса Российской Федерации.</w:t>
      </w:r>
    </w:p>
    <w:p w:rsidR="009D3530" w:rsidRPr="00BC6EFD" w:rsidRDefault="009D3530" w:rsidP="00A9111D">
      <w:pPr>
        <w:tabs>
          <w:tab w:val="left" w:pos="0"/>
        </w:tabs>
        <w:spacing w:line="264" w:lineRule="auto"/>
        <w:ind w:firstLine="709"/>
        <w:jc w:val="both"/>
        <w:rPr>
          <w:color w:val="auto"/>
          <w:szCs w:val="28"/>
        </w:rPr>
      </w:pPr>
      <w:r w:rsidRPr="00BC6EFD">
        <w:rPr>
          <w:color w:val="auto"/>
          <w:szCs w:val="28"/>
        </w:rPr>
        <w:t xml:space="preserve">4. Настоящий приказ вступает в силу со дня </w:t>
      </w:r>
      <w:r w:rsidR="00C137C8" w:rsidRPr="00BC6EFD">
        <w:rPr>
          <w:color w:val="auto"/>
          <w:szCs w:val="28"/>
        </w:rPr>
        <w:t xml:space="preserve">его </w:t>
      </w:r>
      <w:r w:rsidRPr="00BC6EFD">
        <w:rPr>
          <w:color w:val="auto"/>
          <w:szCs w:val="28"/>
        </w:rPr>
        <w:t>подписания и подлежит официальному опубликованию.</w:t>
      </w:r>
    </w:p>
    <w:p w:rsidR="009D3530" w:rsidRPr="00BC6EFD" w:rsidRDefault="009D3530" w:rsidP="00A9111D">
      <w:pPr>
        <w:spacing w:line="264" w:lineRule="auto"/>
        <w:rPr>
          <w:b/>
          <w:color w:val="auto"/>
          <w:szCs w:val="28"/>
        </w:rPr>
      </w:pPr>
    </w:p>
    <w:p w:rsidR="00C9466D" w:rsidRPr="00BC6EFD" w:rsidRDefault="00C9466D" w:rsidP="00A9111D">
      <w:pPr>
        <w:spacing w:line="264" w:lineRule="auto"/>
        <w:rPr>
          <w:color w:val="auto"/>
          <w:szCs w:val="28"/>
        </w:rPr>
      </w:pPr>
    </w:p>
    <w:p w:rsidR="00056C34" w:rsidRPr="00BC6EFD" w:rsidRDefault="00056C34" w:rsidP="00A9111D">
      <w:pPr>
        <w:spacing w:line="264" w:lineRule="auto"/>
        <w:rPr>
          <w:color w:val="auto"/>
          <w:szCs w:val="28"/>
        </w:rPr>
      </w:pPr>
    </w:p>
    <w:p w:rsidR="00A9111D" w:rsidRPr="00BC6EFD" w:rsidRDefault="00684911" w:rsidP="00A9111D">
      <w:pPr>
        <w:spacing w:line="264" w:lineRule="auto"/>
        <w:rPr>
          <w:b/>
          <w:color w:val="auto"/>
        </w:rPr>
      </w:pPr>
      <w:proofErr w:type="spellStart"/>
      <w:r>
        <w:rPr>
          <w:color w:val="auto"/>
          <w:szCs w:val="28"/>
        </w:rPr>
        <w:t>И.о</w:t>
      </w:r>
      <w:proofErr w:type="spellEnd"/>
      <w:r>
        <w:rPr>
          <w:color w:val="auto"/>
          <w:szCs w:val="28"/>
        </w:rPr>
        <w:t>. р</w:t>
      </w:r>
      <w:r w:rsidR="00A9111D" w:rsidRPr="00BC6EFD">
        <w:rPr>
          <w:color w:val="auto"/>
          <w:szCs w:val="28"/>
        </w:rPr>
        <w:t>уководител</w:t>
      </w:r>
      <w:r>
        <w:rPr>
          <w:color w:val="auto"/>
          <w:szCs w:val="28"/>
        </w:rPr>
        <w:t>я</w:t>
      </w:r>
      <w:r w:rsidR="00A9111D" w:rsidRPr="00BC6EFD">
        <w:rPr>
          <w:color w:val="auto"/>
          <w:szCs w:val="28"/>
        </w:rPr>
        <w:t xml:space="preserve"> (директор</w:t>
      </w:r>
      <w:r>
        <w:rPr>
          <w:color w:val="auto"/>
          <w:szCs w:val="28"/>
        </w:rPr>
        <w:t>а</w:t>
      </w:r>
      <w:r w:rsidR="00A9111D" w:rsidRPr="00BC6EFD">
        <w:rPr>
          <w:color w:val="auto"/>
          <w:szCs w:val="28"/>
        </w:rPr>
        <w:t xml:space="preserve">) Агентства              </w:t>
      </w:r>
      <w:r>
        <w:rPr>
          <w:color w:val="auto"/>
          <w:szCs w:val="28"/>
        </w:rPr>
        <w:t xml:space="preserve">              А.С. Преображенский</w:t>
      </w:r>
    </w:p>
    <w:p w:rsidR="009D3530" w:rsidRPr="00BC6EFD" w:rsidRDefault="009D3530" w:rsidP="00A9111D">
      <w:pPr>
        <w:rPr>
          <w:b/>
          <w:color w:val="auto"/>
        </w:rPr>
      </w:pPr>
    </w:p>
    <w:sectPr w:rsidR="009D3530" w:rsidRPr="00BC6EFD" w:rsidSect="00B4232F">
      <w:headerReference w:type="default" r:id="rId7"/>
      <w:type w:val="continuous"/>
      <w:pgSz w:w="11907" w:h="16840" w:code="9"/>
      <w:pgMar w:top="1134" w:right="948" w:bottom="1526" w:left="1405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0" w:rsidRDefault="009D3530" w:rsidP="00C00D73">
      <w:r>
        <w:separator/>
      </w:r>
    </w:p>
  </w:endnote>
  <w:endnote w:type="continuationSeparator" w:id="0">
    <w:p w:rsidR="009D3530" w:rsidRDefault="009D3530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0" w:rsidRDefault="009D3530" w:rsidP="00C00D73">
      <w:r>
        <w:separator/>
      </w:r>
    </w:p>
  </w:footnote>
  <w:footnote w:type="continuationSeparator" w:id="0">
    <w:p w:rsidR="009D3530" w:rsidRDefault="009D3530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9D3530">
    <w:pPr>
      <w:pStyle w:val="a6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A56DD7">
      <w:rPr>
        <w:noProof/>
        <w:color w:val="auto"/>
      </w:rPr>
      <w:t>3</w:t>
    </w:r>
    <w:r w:rsidRPr="00480968">
      <w:rPr>
        <w:color w:val="auto"/>
      </w:rPr>
      <w:fldChar w:fldCharType="end"/>
    </w:r>
  </w:p>
  <w:p w:rsidR="009D3530" w:rsidRDefault="009D35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0D37"/>
    <w:rsid w:val="00002D72"/>
    <w:rsid w:val="00003068"/>
    <w:rsid w:val="000073CC"/>
    <w:rsid w:val="00024881"/>
    <w:rsid w:val="00025B32"/>
    <w:rsid w:val="00031C53"/>
    <w:rsid w:val="00043AA8"/>
    <w:rsid w:val="00047AF4"/>
    <w:rsid w:val="00056C34"/>
    <w:rsid w:val="00066DCA"/>
    <w:rsid w:val="00086092"/>
    <w:rsid w:val="00093E5B"/>
    <w:rsid w:val="000A68E7"/>
    <w:rsid w:val="000B4240"/>
    <w:rsid w:val="000C1BE0"/>
    <w:rsid w:val="000C54BF"/>
    <w:rsid w:val="000D528B"/>
    <w:rsid w:val="000D6FE3"/>
    <w:rsid w:val="000F4B57"/>
    <w:rsid w:val="00104EF5"/>
    <w:rsid w:val="0010576E"/>
    <w:rsid w:val="001209B5"/>
    <w:rsid w:val="001226EA"/>
    <w:rsid w:val="00134A67"/>
    <w:rsid w:val="0014007C"/>
    <w:rsid w:val="00144D56"/>
    <w:rsid w:val="001452C5"/>
    <w:rsid w:val="00156477"/>
    <w:rsid w:val="001603E1"/>
    <w:rsid w:val="001637A9"/>
    <w:rsid w:val="00165C5E"/>
    <w:rsid w:val="00183E96"/>
    <w:rsid w:val="00186576"/>
    <w:rsid w:val="0018676A"/>
    <w:rsid w:val="00190904"/>
    <w:rsid w:val="00192985"/>
    <w:rsid w:val="00196E41"/>
    <w:rsid w:val="001A387D"/>
    <w:rsid w:val="001A6A39"/>
    <w:rsid w:val="001A7FCE"/>
    <w:rsid w:val="001D6438"/>
    <w:rsid w:val="001E3806"/>
    <w:rsid w:val="001E3C68"/>
    <w:rsid w:val="00212DED"/>
    <w:rsid w:val="00216F2F"/>
    <w:rsid w:val="00220CA2"/>
    <w:rsid w:val="00223EB4"/>
    <w:rsid w:val="00243206"/>
    <w:rsid w:val="00244709"/>
    <w:rsid w:val="00253EAD"/>
    <w:rsid w:val="00255817"/>
    <w:rsid w:val="00255A49"/>
    <w:rsid w:val="00264809"/>
    <w:rsid w:val="00277D73"/>
    <w:rsid w:val="0028075A"/>
    <w:rsid w:val="002823F5"/>
    <w:rsid w:val="00282990"/>
    <w:rsid w:val="00283B8A"/>
    <w:rsid w:val="00283EEE"/>
    <w:rsid w:val="00293B8F"/>
    <w:rsid w:val="00294B8E"/>
    <w:rsid w:val="002A6281"/>
    <w:rsid w:val="002C1C54"/>
    <w:rsid w:val="002C2899"/>
    <w:rsid w:val="002E0201"/>
    <w:rsid w:val="002E4F46"/>
    <w:rsid w:val="002F27E3"/>
    <w:rsid w:val="00301B80"/>
    <w:rsid w:val="00312EE3"/>
    <w:rsid w:val="00326EE6"/>
    <w:rsid w:val="00327AD0"/>
    <w:rsid w:val="00335902"/>
    <w:rsid w:val="00337977"/>
    <w:rsid w:val="00354185"/>
    <w:rsid w:val="003572D2"/>
    <w:rsid w:val="00357957"/>
    <w:rsid w:val="00380A0B"/>
    <w:rsid w:val="00384EB1"/>
    <w:rsid w:val="00386F0E"/>
    <w:rsid w:val="00390F5F"/>
    <w:rsid w:val="0039139F"/>
    <w:rsid w:val="00393F2B"/>
    <w:rsid w:val="003A1E7F"/>
    <w:rsid w:val="003A21FC"/>
    <w:rsid w:val="003A3CFC"/>
    <w:rsid w:val="003B719A"/>
    <w:rsid w:val="003C2A85"/>
    <w:rsid w:val="003C345A"/>
    <w:rsid w:val="003C725D"/>
    <w:rsid w:val="003D227D"/>
    <w:rsid w:val="003D4B4E"/>
    <w:rsid w:val="003D779D"/>
    <w:rsid w:val="0040120F"/>
    <w:rsid w:val="00414F8B"/>
    <w:rsid w:val="00416309"/>
    <w:rsid w:val="0043466E"/>
    <w:rsid w:val="00437FCE"/>
    <w:rsid w:val="004427D4"/>
    <w:rsid w:val="00444AEC"/>
    <w:rsid w:val="004456EF"/>
    <w:rsid w:val="00454766"/>
    <w:rsid w:val="0047145F"/>
    <w:rsid w:val="00480968"/>
    <w:rsid w:val="004848EF"/>
    <w:rsid w:val="0049162F"/>
    <w:rsid w:val="004936CB"/>
    <w:rsid w:val="00493B88"/>
    <w:rsid w:val="004B215D"/>
    <w:rsid w:val="004B274F"/>
    <w:rsid w:val="004B7AA0"/>
    <w:rsid w:val="004D2170"/>
    <w:rsid w:val="004D4AEF"/>
    <w:rsid w:val="004D5AA0"/>
    <w:rsid w:val="005025D1"/>
    <w:rsid w:val="00502A25"/>
    <w:rsid w:val="00502A8B"/>
    <w:rsid w:val="0050557D"/>
    <w:rsid w:val="00520965"/>
    <w:rsid w:val="00526D3F"/>
    <w:rsid w:val="00560CAB"/>
    <w:rsid w:val="00561C31"/>
    <w:rsid w:val="00565262"/>
    <w:rsid w:val="00567307"/>
    <w:rsid w:val="00583AA1"/>
    <w:rsid w:val="0058570B"/>
    <w:rsid w:val="00592209"/>
    <w:rsid w:val="005A2A28"/>
    <w:rsid w:val="005A2B81"/>
    <w:rsid w:val="005A58C6"/>
    <w:rsid w:val="005B7957"/>
    <w:rsid w:val="005D06DB"/>
    <w:rsid w:val="005E04F1"/>
    <w:rsid w:val="005E408B"/>
    <w:rsid w:val="00630DD9"/>
    <w:rsid w:val="006333C5"/>
    <w:rsid w:val="006342C2"/>
    <w:rsid w:val="00636F72"/>
    <w:rsid w:val="00646459"/>
    <w:rsid w:val="006546C4"/>
    <w:rsid w:val="0065710D"/>
    <w:rsid w:val="006600D9"/>
    <w:rsid w:val="00660E76"/>
    <w:rsid w:val="006640F6"/>
    <w:rsid w:val="006654AC"/>
    <w:rsid w:val="00667FB2"/>
    <w:rsid w:val="00677717"/>
    <w:rsid w:val="006807F8"/>
    <w:rsid w:val="00680842"/>
    <w:rsid w:val="00684911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D4EE4"/>
    <w:rsid w:val="006E7D9C"/>
    <w:rsid w:val="006F6206"/>
    <w:rsid w:val="0070652C"/>
    <w:rsid w:val="00706F2D"/>
    <w:rsid w:val="00721980"/>
    <w:rsid w:val="00725A96"/>
    <w:rsid w:val="007267C8"/>
    <w:rsid w:val="00735E64"/>
    <w:rsid w:val="00736EB3"/>
    <w:rsid w:val="0073765A"/>
    <w:rsid w:val="0074191C"/>
    <w:rsid w:val="00743305"/>
    <w:rsid w:val="007463C2"/>
    <w:rsid w:val="00747C0E"/>
    <w:rsid w:val="00750FCE"/>
    <w:rsid w:val="00756B36"/>
    <w:rsid w:val="00757774"/>
    <w:rsid w:val="00762828"/>
    <w:rsid w:val="00764A4D"/>
    <w:rsid w:val="00776F4C"/>
    <w:rsid w:val="007802E0"/>
    <w:rsid w:val="0078630F"/>
    <w:rsid w:val="00786E03"/>
    <w:rsid w:val="007910D3"/>
    <w:rsid w:val="00793A02"/>
    <w:rsid w:val="007954FE"/>
    <w:rsid w:val="007A3816"/>
    <w:rsid w:val="007A4B49"/>
    <w:rsid w:val="007A5A8E"/>
    <w:rsid w:val="007A6179"/>
    <w:rsid w:val="007A68FE"/>
    <w:rsid w:val="007A6995"/>
    <w:rsid w:val="007B3B7F"/>
    <w:rsid w:val="007C61D5"/>
    <w:rsid w:val="007D7CEB"/>
    <w:rsid w:val="007E2420"/>
    <w:rsid w:val="007E460E"/>
    <w:rsid w:val="00820DD8"/>
    <w:rsid w:val="00822DDD"/>
    <w:rsid w:val="008248C5"/>
    <w:rsid w:val="008308FB"/>
    <w:rsid w:val="008340D0"/>
    <w:rsid w:val="00840791"/>
    <w:rsid w:val="00847156"/>
    <w:rsid w:val="008575CF"/>
    <w:rsid w:val="00873E68"/>
    <w:rsid w:val="008748CE"/>
    <w:rsid w:val="00874C1F"/>
    <w:rsid w:val="00876F38"/>
    <w:rsid w:val="00883B73"/>
    <w:rsid w:val="00886EC5"/>
    <w:rsid w:val="0089156C"/>
    <w:rsid w:val="00894C2F"/>
    <w:rsid w:val="008967DF"/>
    <w:rsid w:val="008A4BFA"/>
    <w:rsid w:val="008A595E"/>
    <w:rsid w:val="008A5F47"/>
    <w:rsid w:val="008A67DB"/>
    <w:rsid w:val="008B720B"/>
    <w:rsid w:val="008D30BF"/>
    <w:rsid w:val="008D4851"/>
    <w:rsid w:val="008D5087"/>
    <w:rsid w:val="008D54A4"/>
    <w:rsid w:val="008E04A3"/>
    <w:rsid w:val="008E199B"/>
    <w:rsid w:val="008F5867"/>
    <w:rsid w:val="009031AD"/>
    <w:rsid w:val="00904061"/>
    <w:rsid w:val="00907D75"/>
    <w:rsid w:val="00915FDE"/>
    <w:rsid w:val="009439B6"/>
    <w:rsid w:val="00947A45"/>
    <w:rsid w:val="00971A7F"/>
    <w:rsid w:val="009724C7"/>
    <w:rsid w:val="0098237F"/>
    <w:rsid w:val="00991B90"/>
    <w:rsid w:val="00993668"/>
    <w:rsid w:val="009A1E03"/>
    <w:rsid w:val="009A533B"/>
    <w:rsid w:val="009B6840"/>
    <w:rsid w:val="009C3755"/>
    <w:rsid w:val="009D1C2B"/>
    <w:rsid w:val="009D3530"/>
    <w:rsid w:val="009D70A7"/>
    <w:rsid w:val="00A05B8B"/>
    <w:rsid w:val="00A55A40"/>
    <w:rsid w:val="00A5605B"/>
    <w:rsid w:val="00A56DD7"/>
    <w:rsid w:val="00A60391"/>
    <w:rsid w:val="00A62356"/>
    <w:rsid w:val="00A827E8"/>
    <w:rsid w:val="00A90E04"/>
    <w:rsid w:val="00A9111D"/>
    <w:rsid w:val="00A961A1"/>
    <w:rsid w:val="00A972E0"/>
    <w:rsid w:val="00AA0695"/>
    <w:rsid w:val="00AA1257"/>
    <w:rsid w:val="00AA2722"/>
    <w:rsid w:val="00AB0005"/>
    <w:rsid w:val="00AB6060"/>
    <w:rsid w:val="00AB6DDE"/>
    <w:rsid w:val="00AB7E2B"/>
    <w:rsid w:val="00AC3011"/>
    <w:rsid w:val="00AD208F"/>
    <w:rsid w:val="00AF6CB2"/>
    <w:rsid w:val="00AF6EE0"/>
    <w:rsid w:val="00AF7A88"/>
    <w:rsid w:val="00B015AE"/>
    <w:rsid w:val="00B11706"/>
    <w:rsid w:val="00B1381C"/>
    <w:rsid w:val="00B23168"/>
    <w:rsid w:val="00B25053"/>
    <w:rsid w:val="00B4232F"/>
    <w:rsid w:val="00B43300"/>
    <w:rsid w:val="00B44FD2"/>
    <w:rsid w:val="00B46118"/>
    <w:rsid w:val="00B5123C"/>
    <w:rsid w:val="00B52B62"/>
    <w:rsid w:val="00B56147"/>
    <w:rsid w:val="00B72030"/>
    <w:rsid w:val="00B80473"/>
    <w:rsid w:val="00B8511C"/>
    <w:rsid w:val="00B9524B"/>
    <w:rsid w:val="00B96538"/>
    <w:rsid w:val="00BA0702"/>
    <w:rsid w:val="00BA4BDF"/>
    <w:rsid w:val="00BA5A99"/>
    <w:rsid w:val="00BB313C"/>
    <w:rsid w:val="00BC1155"/>
    <w:rsid w:val="00BC6EFD"/>
    <w:rsid w:val="00BD4E97"/>
    <w:rsid w:val="00BD5A82"/>
    <w:rsid w:val="00BD7110"/>
    <w:rsid w:val="00BD7920"/>
    <w:rsid w:val="00BE6C38"/>
    <w:rsid w:val="00BF0FC7"/>
    <w:rsid w:val="00BF46EC"/>
    <w:rsid w:val="00BF5E83"/>
    <w:rsid w:val="00BF5FD0"/>
    <w:rsid w:val="00BF660D"/>
    <w:rsid w:val="00BF7539"/>
    <w:rsid w:val="00C006A4"/>
    <w:rsid w:val="00C00D73"/>
    <w:rsid w:val="00C137C8"/>
    <w:rsid w:val="00C27B05"/>
    <w:rsid w:val="00C4253C"/>
    <w:rsid w:val="00C57744"/>
    <w:rsid w:val="00C763D9"/>
    <w:rsid w:val="00C77104"/>
    <w:rsid w:val="00C83468"/>
    <w:rsid w:val="00C9466D"/>
    <w:rsid w:val="00CA3393"/>
    <w:rsid w:val="00CB14D6"/>
    <w:rsid w:val="00CB1B2D"/>
    <w:rsid w:val="00CB25FF"/>
    <w:rsid w:val="00CD74BC"/>
    <w:rsid w:val="00D0067D"/>
    <w:rsid w:val="00D12B80"/>
    <w:rsid w:val="00D135EE"/>
    <w:rsid w:val="00D14209"/>
    <w:rsid w:val="00D152F4"/>
    <w:rsid w:val="00D20C31"/>
    <w:rsid w:val="00D2226C"/>
    <w:rsid w:val="00D262E3"/>
    <w:rsid w:val="00D27A99"/>
    <w:rsid w:val="00D30861"/>
    <w:rsid w:val="00D32619"/>
    <w:rsid w:val="00D3446B"/>
    <w:rsid w:val="00D50E8A"/>
    <w:rsid w:val="00D55DC9"/>
    <w:rsid w:val="00D60A84"/>
    <w:rsid w:val="00D62823"/>
    <w:rsid w:val="00D644FE"/>
    <w:rsid w:val="00D64612"/>
    <w:rsid w:val="00D853CF"/>
    <w:rsid w:val="00D856BF"/>
    <w:rsid w:val="00D862AE"/>
    <w:rsid w:val="00DB032A"/>
    <w:rsid w:val="00DB0C50"/>
    <w:rsid w:val="00DB1E61"/>
    <w:rsid w:val="00DB4EC2"/>
    <w:rsid w:val="00DB7644"/>
    <w:rsid w:val="00DB7700"/>
    <w:rsid w:val="00DB7817"/>
    <w:rsid w:val="00DC18A9"/>
    <w:rsid w:val="00DC2BDE"/>
    <w:rsid w:val="00DC6C97"/>
    <w:rsid w:val="00DD31A2"/>
    <w:rsid w:val="00DE339F"/>
    <w:rsid w:val="00DE69A7"/>
    <w:rsid w:val="00DF43CA"/>
    <w:rsid w:val="00DF769D"/>
    <w:rsid w:val="00E003A1"/>
    <w:rsid w:val="00E023EB"/>
    <w:rsid w:val="00E0414C"/>
    <w:rsid w:val="00E10466"/>
    <w:rsid w:val="00E11B66"/>
    <w:rsid w:val="00E2047D"/>
    <w:rsid w:val="00E20544"/>
    <w:rsid w:val="00E2067C"/>
    <w:rsid w:val="00E20DBA"/>
    <w:rsid w:val="00E248EE"/>
    <w:rsid w:val="00E248F0"/>
    <w:rsid w:val="00E423A4"/>
    <w:rsid w:val="00E42CCC"/>
    <w:rsid w:val="00E521A5"/>
    <w:rsid w:val="00E55270"/>
    <w:rsid w:val="00E56952"/>
    <w:rsid w:val="00E61B38"/>
    <w:rsid w:val="00E82CDD"/>
    <w:rsid w:val="00E93F7E"/>
    <w:rsid w:val="00E94F05"/>
    <w:rsid w:val="00EB2426"/>
    <w:rsid w:val="00EB7778"/>
    <w:rsid w:val="00EC5891"/>
    <w:rsid w:val="00ED12C1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1681C"/>
    <w:rsid w:val="00F209CD"/>
    <w:rsid w:val="00F24163"/>
    <w:rsid w:val="00F32B75"/>
    <w:rsid w:val="00F41CD2"/>
    <w:rsid w:val="00F43610"/>
    <w:rsid w:val="00F4519E"/>
    <w:rsid w:val="00F478C3"/>
    <w:rsid w:val="00F53D03"/>
    <w:rsid w:val="00F6444D"/>
    <w:rsid w:val="00F83427"/>
    <w:rsid w:val="00F8635F"/>
    <w:rsid w:val="00F95D03"/>
    <w:rsid w:val="00FC53D5"/>
    <w:rsid w:val="00FD72A9"/>
    <w:rsid w:val="00FD7E2F"/>
    <w:rsid w:val="00FE00ED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EAD5ECC-4ADC-47F4-A3A2-4E8BDDF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rFonts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a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D50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Жукова Марина Георгиевна</cp:lastModifiedBy>
  <cp:revision>8</cp:revision>
  <cp:lastPrinted>2021-03-15T12:27:00Z</cp:lastPrinted>
  <dcterms:created xsi:type="dcterms:W3CDTF">2021-03-03T09:53:00Z</dcterms:created>
  <dcterms:modified xsi:type="dcterms:W3CDTF">2021-03-15T12:30:00Z</dcterms:modified>
</cp:coreProperties>
</file>